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r w:rsidDel="00000000" w:rsidR="00000000" w:rsidRPr="00000000">
        <w:rPr>
          <w:rtl w:val="0"/>
        </w:rPr>
        <w:t xml:space="preserve">Call-Off Schedule 7 (Key Supplier Staff) </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87" w:right="0" w:hanging="56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and the Statement of Work lists the Key Roles and names of persons who the Supplier shall appoint to fill those Key Roles as of the SOW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87"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87"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87"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and shall procure that any Subcontractor shall not remove or replace any Key Staff unless:</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gjdgxs" w:id="1"/>
      <w:bookmarkEnd w:id="1"/>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87"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written request from the Buyer, provide a copy of the contract of employment or engagement (between the Supplier and Supplier Staff) for every member of the Supplier Staff made available to the Buyer under the Call-Off Contract when providing Deliverables under any Statement of Work;</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64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written request from the Buyer, provide details of start and end dates of engagement for all Key Staff filling Key Roles under any Statement of Work</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487" w:right="0" w:hanging="5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30j0zll" w:id="2"/>
      <w:bookmarkEnd w:id="2"/>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5385"/>
        </w:tabs>
        <w:rPr/>
      </w:pPr>
      <w:r w:rsidDel="00000000" w:rsidR="00000000" w:rsidRPr="00000000">
        <w:rPr>
          <w:rtl w:val="0"/>
        </w:rPr>
        <w:tab/>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Framework Ref: RM6</w:t>
    </w:r>
    <w:r w:rsidDel="00000000" w:rsidR="00000000" w:rsidRPr="00000000">
      <w:rPr>
        <w:rFonts w:ascii="Arial" w:cs="Arial" w:eastAsia="Arial" w:hAnsi="Arial"/>
        <w:sz w:val="20"/>
        <w:szCs w:val="20"/>
        <w:rtl w:val="0"/>
      </w:rPr>
      <w:t xml:space="preserve">263</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000000"/>
        <w:sz w:val="20"/>
        <w:szCs w:val="20"/>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7 (Key Supplier Staff)</w:t>
    </w:r>
  </w:p>
  <w:p w:rsidR="00000000" w:rsidDel="00000000" w:rsidP="00000000" w:rsidRDefault="00000000" w:rsidRPr="00000000" w14:paraId="0000002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CCTS24A38</w:t>
    </w:r>
  </w:p>
  <w:p w:rsidR="00000000" w:rsidDel="00000000" w:rsidP="00000000" w:rsidRDefault="00000000" w:rsidRPr="00000000" w14:paraId="0000002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287" w:hanging="360.0000000000001"/>
      </w:pPr>
      <w:rPr/>
    </w:lvl>
    <w:lvl w:ilvl="1">
      <w:start w:val="1"/>
      <w:numFmt w:val="decimal"/>
      <w:lvlText w:val="%1.%2"/>
      <w:lvlJc w:val="left"/>
      <w:pPr>
        <w:ind w:left="1487" w:hanging="560.0000000000001"/>
      </w:pPr>
      <w:rPr/>
    </w:lvl>
    <w:lvl w:ilvl="2">
      <w:start w:val="1"/>
      <w:numFmt w:val="decimal"/>
      <w:lvlText w:val="%1.%2.%3"/>
      <w:lvlJc w:val="left"/>
      <w:pPr>
        <w:ind w:left="1647" w:hanging="720.0000000000001"/>
      </w:pPr>
      <w:rPr/>
    </w:lvl>
    <w:lvl w:ilvl="3">
      <w:start w:val="1"/>
      <w:numFmt w:val="decimal"/>
      <w:lvlText w:val="%1.%2.%3.%4"/>
      <w:lvlJc w:val="left"/>
      <w:pPr>
        <w:ind w:left="2007" w:hanging="1080"/>
      </w:pPr>
      <w:rPr/>
    </w:lvl>
    <w:lvl w:ilvl="4">
      <w:start w:val="1"/>
      <w:numFmt w:val="decimal"/>
      <w:lvlText w:val="%1.%2.%3.%4.%5"/>
      <w:lvlJc w:val="left"/>
      <w:pPr>
        <w:ind w:left="2007" w:hanging="1080"/>
      </w:pPr>
      <w:rPr/>
    </w:lvl>
    <w:lvl w:ilvl="5">
      <w:start w:val="1"/>
      <w:numFmt w:val="decimal"/>
      <w:lvlText w:val="%1.%2.%3.%4.%5.%6"/>
      <w:lvlJc w:val="left"/>
      <w:pPr>
        <w:ind w:left="2367" w:hanging="1440"/>
      </w:pPr>
      <w:rPr/>
    </w:lvl>
    <w:lvl w:ilvl="6">
      <w:start w:val="1"/>
      <w:numFmt w:val="decimal"/>
      <w:lvlText w:val="%1.%2.%3.%4.%5.%6.%7"/>
      <w:lvlJc w:val="left"/>
      <w:pPr>
        <w:ind w:left="2367" w:hanging="1440"/>
      </w:pPr>
      <w:rPr/>
    </w:lvl>
    <w:lvl w:ilvl="7">
      <w:start w:val="1"/>
      <w:numFmt w:val="decimal"/>
      <w:lvlText w:val="%1.%2.%3.%4.%5.%6.%7.%8"/>
      <w:lvlJc w:val="left"/>
      <w:pPr>
        <w:ind w:left="2727" w:hanging="1800"/>
      </w:pPr>
      <w:rPr/>
    </w:lvl>
    <w:lvl w:ilvl="8">
      <w:start w:val="1"/>
      <w:numFmt w:val="decimal"/>
      <w:lvlText w:val="%1.%2.%3.%4.%5.%6.%7.%8.%9"/>
      <w:lvlJc w:val="left"/>
      <w:pPr>
        <w:ind w:left="2727"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